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Surgery Partners,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 Street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6,058,141.00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6,058,141.00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6,058,141.00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King Street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6,058,141.00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6,058,141.00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6,058,141.00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J. Higgins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6,058,141.00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6,058,141.00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6,058,141.00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Surgery Partners,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340 Seven Springs Way, Suite 600, Brentwood, Tennessee, 37027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King Street Capital Management, L.P. ("KSCM"), King Street Capital Management GP, L.L.C. ("KSCM GP"), and Brian J. Higgins. KSCM, KSCM GP and Mr. Higgings are colletively referred to herein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299 Park Avenue, 40th Floor New York, NY 10171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KSCM is a limited partnership organized under the laws of the State of Delaware, U.S.A. KSCM GP is a limited liability company organized under the laws of the State of Delaware, U.S.A. Mr. Higgins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set forth in this Schedule 13G are calculated based upon an aggregate of 130,918,260 shares of common stock outstanding as of August 3, 2026, as reported in the Company's Quarterly Report on Form 10-Q for the quarterly period ended June 30, 2026, filed with the Securities and Exchange Commission on August 10, 2026.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6,058,141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6,058,141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KSCM, a registered investment advisor, is the investment manager of various fund entities. KSCM has shared voting and dispositive power over the common stock reported hereunder with KSCM GP and Mr. Higgins. KSCM GP is the sole general partner of KSCM and Mr. Higgins is the managing member of KSCM GP.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King Street Capital Management,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Richardo Marano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King Street Capital Management GP,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Ricardo Marano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Brian J. Higgins</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Brian J. Higgins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Brian J. Higgins</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0"/>
        <w:jc w:val="right"/>
        <w:rPr>
          <w:b/>
        </w:rPr>
      </w:pPr>
      <w:r>
        <w:rPr>
          <w:b/>
        </w:rPr>
      </w:r>
      <w:bookmarkStart w:id="24" w:name="ex-99_a.htm"/>
      <w:bookmarkStart w:id="25" w:name="ksex99_a"/>
      <w:bookmarkStart w:id="26" w:name="ex-99_a.htm"/>
      <w:bookmarkStart w:id="27" w:name="ksex99_a"/>
      <w:bookmarkEnd w:id="26"/>
      <w:bookmarkEnd w:id="27"/>
      <w:r>
        <w:br w:type="page"/>
      </w:r>
    </w:p>
    <w:p>
      <w:pPr>
        <w:pStyle w:val="TextBody"/>
        <w:bidi w:val="0"/>
        <w:spacing w:before="240" w:after="24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240" w:after="24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undersigned King Street Capital Management, L.P., King Street Capital Management GP, L.L.C., and Brian J. Higgins hereby agree and acknowledge that the information required by this Schedule 13G, to which this Agreement is attached as an exhibit, is filed on behalf of each of them. The undersigned further agree that any further amendments or supplements thereto shall also be filed on behalf of each of them.</w:t>
      </w:r>
    </w:p>
    <w:p>
      <w:pPr>
        <w:pStyle w:val="TextBody"/>
        <w:bidi w:val="0"/>
        <w:spacing w:before="240" w:after="240"/>
        <w:jc w:val="left"/>
        <w:rPr>
          <w:rFonts w:ascii="Times New Roman;Times;serif" w:hAnsi="Times New Roman;Times;serif"/>
          <w:color w:val="000000"/>
          <w:sz w:val="20"/>
        </w:rPr>
      </w:pPr>
      <w:r>
        <w:rPr>
          <w:rFonts w:ascii="Times New Roman;Times;serif" w:hAnsi="Times New Roman;Times;serif"/>
          <w:color w:val="000000"/>
          <w:sz w:val="20"/>
        </w:rPr>
        <w:t>Dated:  August 14, 2026</w:t>
      </w:r>
    </w:p>
    <w:tbl>
      <w:tblPr>
        <w:tblW w:w="6079" w:type="dxa"/>
        <w:jc w:val="left"/>
        <w:tblInd w:w="0" w:type="dxa"/>
        <w:tblLayout w:type="fixed"/>
        <w:tblCellMar>
          <w:top w:w="0" w:type="dxa"/>
          <w:left w:w="0" w:type="dxa"/>
          <w:bottom w:w="0" w:type="dxa"/>
          <w:right w:w="0" w:type="dxa"/>
        </w:tblCellMar>
      </w:tblPr>
      <w:tblGrid>
        <w:gridCol w:w="60"/>
        <w:gridCol w:w="622"/>
        <w:gridCol w:w="1108"/>
        <w:gridCol w:w="4229"/>
        <w:gridCol w:w="60"/>
      </w:tblGrid>
      <w:tr>
        <w:trPr/>
        <w:tc>
          <w:tcPr>
            <w:tcW w:w="6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b/>
              </w:rPr>
            </w:pPr>
            <w:r>
              <w:rPr>
                <w:b/>
              </w:rPr>
              <w:t>KING STREET CAPITAL MANAGEMENT, L.P.</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By:</w:t>
            </w:r>
          </w:p>
        </w:tc>
        <w:tc>
          <w:tcPr>
            <w:tcW w:w="5337" w:type="dxa"/>
            <w:gridSpan w:val="2"/>
            <w:tcBorders/>
            <w:vAlign w:val="center"/>
          </w:tcPr>
          <w:p>
            <w:pPr>
              <w:pStyle w:val="TableContents"/>
              <w:bidi w:val="0"/>
              <w:spacing w:before="0" w:after="283"/>
              <w:jc w:val="left"/>
              <w:rPr/>
            </w:pPr>
            <w:r>
              <w:rPr/>
              <w:t>King Street Capital Management GP,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5337" w:type="dxa"/>
            <w:gridSpan w:val="2"/>
            <w:tcBorders/>
            <w:vAlign w:val="center"/>
          </w:tcPr>
          <w:p>
            <w:pPr>
              <w:pStyle w:val="TableContents"/>
              <w:bidi w:val="0"/>
              <w:spacing w:before="0" w:after="0"/>
              <w:jc w:val="left"/>
              <w:rPr>
                <w:color w:val="000000"/>
              </w:rPr>
            </w:pPr>
            <w:r>
              <w:rPr>
                <w:color w:val="000000"/>
              </w:rPr>
              <w:t>Its General Partner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By:</w:t>
            </w:r>
          </w:p>
        </w:tc>
        <w:tc>
          <w:tcPr>
            <w:tcW w:w="5337"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Ricardo Marano</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1108" w:type="dxa"/>
            <w:tcBorders/>
            <w:vAlign w:val="center"/>
          </w:tcPr>
          <w:p>
            <w:pPr>
              <w:pStyle w:val="TableContents"/>
              <w:bidi w:val="0"/>
              <w:spacing w:before="0" w:after="0"/>
              <w:jc w:val="left"/>
              <w:rPr>
                <w:color w:val="000000"/>
              </w:rPr>
            </w:pPr>
            <w:r>
              <w:rPr>
                <w:color w:val="000000"/>
              </w:rPr>
              <w:t>Name:</w:t>
            </w:r>
          </w:p>
        </w:tc>
        <w:tc>
          <w:tcPr>
            <w:tcW w:w="4229" w:type="dxa"/>
            <w:tcBorders/>
            <w:vAlign w:val="center"/>
          </w:tcPr>
          <w:p>
            <w:pPr>
              <w:pStyle w:val="TableContents"/>
              <w:bidi w:val="0"/>
              <w:spacing w:before="0" w:after="0"/>
              <w:jc w:val="left"/>
              <w:rPr>
                <w:color w:val="000000"/>
              </w:rPr>
            </w:pPr>
            <w:r>
              <w:rPr>
                <w:color w:val="000000"/>
              </w:rPr>
              <w:t>Ricardo Marano</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1108" w:type="dxa"/>
            <w:tcBorders/>
            <w:vAlign w:val="center"/>
          </w:tcPr>
          <w:p>
            <w:pPr>
              <w:pStyle w:val="TableContents"/>
              <w:bidi w:val="0"/>
              <w:spacing w:before="0" w:after="0"/>
              <w:jc w:val="left"/>
              <w:rPr>
                <w:color w:val="000000"/>
              </w:rPr>
            </w:pPr>
            <w:r>
              <w:rPr>
                <w:color w:val="000000"/>
              </w:rPr>
              <w:t>Title:</w:t>
            </w:r>
          </w:p>
        </w:tc>
        <w:tc>
          <w:tcPr>
            <w:tcW w:w="4229" w:type="dxa"/>
            <w:tcBorders/>
            <w:vAlign w:val="center"/>
          </w:tcPr>
          <w:p>
            <w:pPr>
              <w:pStyle w:val="TableContents"/>
              <w:bidi w:val="0"/>
              <w:spacing w:before="0" w:after="0"/>
              <w:jc w:val="left"/>
              <w:rPr>
                <w:color w:val="000000"/>
              </w:rPr>
            </w:pPr>
            <w:r>
              <w:rPr>
                <w:color w:val="000000"/>
              </w:rPr>
              <w:t>Chief Compliance Officer</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283"/>
              <w:jc w:val="left"/>
              <w:rPr>
                <w:b/>
              </w:rPr>
            </w:pPr>
            <w:r>
              <w:rPr>
                <w:b/>
              </w:rPr>
              <w:t>KING STREET CAPITAL MANAGEMENT GP, L.L.C.</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By:</w:t>
            </w:r>
          </w:p>
        </w:tc>
        <w:tc>
          <w:tcPr>
            <w:tcW w:w="5337" w:type="dxa"/>
            <w:gridSpan w:val="2"/>
            <w:tcBorders>
              <w:bottom w:val="single" w:sz="2" w:space="0" w:color="000000"/>
            </w:tcBorders>
            <w:tcMar>
              <w:bottom w:w="28" w:type="dxa"/>
            </w:tcMar>
            <w:vAlign w:val="center"/>
          </w:tcPr>
          <w:p>
            <w:pPr>
              <w:pStyle w:val="TableContents"/>
              <w:bidi w:val="0"/>
              <w:spacing w:before="0" w:after="0"/>
              <w:jc w:val="left"/>
              <w:rPr>
                <w:color w:val="000000"/>
              </w:rPr>
            </w:pPr>
            <w:r>
              <w:rPr>
                <w:color w:val="000000"/>
              </w:rPr>
              <w:t>/s/ Ricardo Marano</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1108" w:type="dxa"/>
            <w:tcBorders/>
            <w:vAlign w:val="center"/>
          </w:tcPr>
          <w:p>
            <w:pPr>
              <w:pStyle w:val="TableContents"/>
              <w:bidi w:val="0"/>
              <w:spacing w:before="0" w:after="0"/>
              <w:jc w:val="left"/>
              <w:rPr>
                <w:color w:val="000000"/>
              </w:rPr>
            </w:pPr>
            <w:r>
              <w:rPr>
                <w:color w:val="000000"/>
              </w:rPr>
              <w:t>Name:</w:t>
            </w:r>
          </w:p>
        </w:tc>
        <w:tc>
          <w:tcPr>
            <w:tcW w:w="4229" w:type="dxa"/>
            <w:tcBorders/>
            <w:vAlign w:val="center"/>
          </w:tcPr>
          <w:p>
            <w:pPr>
              <w:pStyle w:val="TableContents"/>
              <w:bidi w:val="0"/>
              <w:spacing w:before="0" w:after="0"/>
              <w:jc w:val="left"/>
              <w:rPr>
                <w:color w:val="000000"/>
              </w:rPr>
            </w:pPr>
            <w:r>
              <w:rPr>
                <w:color w:val="000000"/>
              </w:rPr>
              <w:t>Ricardo Marano</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1108" w:type="dxa"/>
            <w:tcBorders/>
            <w:vAlign w:val="center"/>
          </w:tcPr>
          <w:p>
            <w:pPr>
              <w:pStyle w:val="TableContents"/>
              <w:bidi w:val="0"/>
              <w:spacing w:before="0" w:after="0"/>
              <w:jc w:val="left"/>
              <w:rPr>
                <w:color w:val="000000"/>
              </w:rPr>
            </w:pPr>
            <w:r>
              <w:rPr>
                <w:color w:val="000000"/>
              </w:rPr>
              <w:t>Title:</w:t>
            </w:r>
          </w:p>
        </w:tc>
        <w:tc>
          <w:tcPr>
            <w:tcW w:w="4229" w:type="dxa"/>
            <w:tcBorders/>
            <w:vAlign w:val="center"/>
          </w:tcPr>
          <w:p>
            <w:pPr>
              <w:pStyle w:val="TableContents"/>
              <w:bidi w:val="0"/>
              <w:spacing w:before="0" w:after="0"/>
              <w:jc w:val="left"/>
              <w:rPr>
                <w:color w:val="000000"/>
              </w:rPr>
            </w:pPr>
            <w:r>
              <w:rPr>
                <w:color w:val="000000"/>
              </w:rPr>
              <w:t>Authorized Signatory</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5959" w:type="dxa"/>
            <w:gridSpan w:val="3"/>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By:</w:t>
            </w:r>
          </w:p>
        </w:tc>
        <w:tc>
          <w:tcPr>
            <w:tcW w:w="5337" w:type="dxa"/>
            <w:gridSpan w:val="2"/>
            <w:tcBorders>
              <w:bottom w:val="single" w:sz="2" w:space="0" w:color="000000"/>
            </w:tcBorders>
            <w:tcMar>
              <w:bottom w:w="28" w:type="dxa"/>
            </w:tcMar>
            <w:vAlign w:val="center"/>
          </w:tcPr>
          <w:p>
            <w:pPr>
              <w:pStyle w:val="TableContents"/>
              <w:bidi w:val="0"/>
              <w:spacing w:before="0" w:after="283"/>
              <w:jc w:val="left"/>
              <w:rPr/>
            </w:pPr>
            <w:r>
              <w:rPr/>
              <w:t>/s/ Brian J. Higgins</w:t>
            </w:r>
          </w:p>
        </w:tc>
        <w:tc>
          <w:tcPr>
            <w:tcW w:w="60" w:type="dxa"/>
            <w:tcBorders/>
            <w:vAlign w:val="center"/>
          </w:tcPr>
          <w:p>
            <w:pPr>
              <w:pStyle w:val="TableContents"/>
              <w:bidi w:val="0"/>
              <w:spacing w:before="0" w:after="0"/>
              <w:jc w:val="left"/>
              <w:rPr>
                <w:color w:val="000000"/>
              </w:rPr>
            </w:pPr>
            <w:r>
              <w:rPr>
                <w:color w:val="000000"/>
              </w:rPr>
              <w:t> </w:t>
            </w:r>
          </w:p>
        </w:tc>
      </w:tr>
      <w:tr>
        <w:trPr/>
        <w:tc>
          <w:tcPr>
            <w:tcW w:w="60" w:type="dxa"/>
            <w:tcBorders/>
            <w:vAlign w:val="center"/>
          </w:tcPr>
          <w:p>
            <w:pPr>
              <w:pStyle w:val="TableContents"/>
              <w:bidi w:val="0"/>
              <w:spacing w:before="0" w:after="0"/>
              <w:jc w:val="left"/>
              <w:rPr>
                <w:color w:val="000000"/>
              </w:rPr>
            </w:pPr>
            <w:r>
              <w:rPr>
                <w:color w:val="000000"/>
              </w:rPr>
              <w:t> </w:t>
            </w:r>
          </w:p>
        </w:tc>
        <w:tc>
          <w:tcPr>
            <w:tcW w:w="622" w:type="dxa"/>
            <w:tcBorders/>
            <w:vAlign w:val="center"/>
          </w:tcPr>
          <w:p>
            <w:pPr>
              <w:pStyle w:val="TableContents"/>
              <w:bidi w:val="0"/>
              <w:spacing w:before="0" w:after="0"/>
              <w:jc w:val="left"/>
              <w:rPr>
                <w:color w:val="000000"/>
              </w:rPr>
            </w:pPr>
            <w:r>
              <w:rPr>
                <w:color w:val="000000"/>
              </w:rPr>
              <w:t> </w:t>
            </w:r>
          </w:p>
        </w:tc>
        <w:tc>
          <w:tcPr>
            <w:tcW w:w="5337" w:type="dxa"/>
            <w:gridSpan w:val="2"/>
            <w:tcBorders/>
            <w:vAlign w:val="center"/>
          </w:tcPr>
          <w:p>
            <w:pPr>
              <w:pStyle w:val="TableContents"/>
              <w:bidi w:val="0"/>
              <w:spacing w:before="0" w:after="283"/>
              <w:jc w:val="left"/>
              <w:rPr>
                <w:b/>
              </w:rPr>
            </w:pPr>
            <w:r>
              <w:rPr>
                <w:b/>
              </w:rPr>
              <w:t>BRIAN J. HIGGINS</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1403</Words>
  <Characters>7242</Characters>
  <CharactersWithSpaces>8626</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